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94E21" w14:textId="4A0BE865" w:rsidR="00F32B5B" w:rsidRDefault="00B350FE">
      <w:pPr>
        <w:rPr>
          <w:b/>
          <w:bCs/>
        </w:rPr>
      </w:pPr>
      <w:r>
        <w:rPr>
          <w:b/>
          <w:bCs/>
        </w:rPr>
        <w:t xml:space="preserve">Bijlage </w:t>
      </w:r>
      <w:r w:rsidR="0066799A">
        <w:rPr>
          <w:b/>
          <w:bCs/>
        </w:rPr>
        <w:t>8</w:t>
      </w:r>
      <w:r>
        <w:rPr>
          <w:b/>
          <w:bCs/>
        </w:rPr>
        <w:t xml:space="preserve"> Gastaccount </w:t>
      </w:r>
    </w:p>
    <w:p w14:paraId="46587D94" w14:textId="4BD6630B" w:rsidR="00B514F8" w:rsidRDefault="00B514F8">
      <w:pPr>
        <w:rPr>
          <w:b/>
          <w:bCs/>
        </w:rPr>
      </w:pPr>
    </w:p>
    <w:p w14:paraId="4F1740B2" w14:textId="75EFFE00" w:rsidR="00F32B5B" w:rsidRDefault="00B514F8">
      <w:pPr>
        <w:rPr>
          <w:sz w:val="18"/>
          <w:szCs w:val="18"/>
        </w:rPr>
      </w:pPr>
      <w:r>
        <w:rPr>
          <w:sz w:val="18"/>
          <w:szCs w:val="18"/>
        </w:rPr>
        <w:t xml:space="preserve">In dit document </w:t>
      </w:r>
      <w:r w:rsidRPr="00B514F8">
        <w:rPr>
          <w:sz w:val="18"/>
          <w:szCs w:val="18"/>
        </w:rPr>
        <w:t xml:space="preserve">stelt </w:t>
      </w:r>
      <w:r>
        <w:rPr>
          <w:sz w:val="18"/>
          <w:szCs w:val="18"/>
        </w:rPr>
        <w:t xml:space="preserve">u </w:t>
      </w:r>
      <w:r w:rsidRPr="00B514F8">
        <w:rPr>
          <w:sz w:val="18"/>
          <w:szCs w:val="18"/>
        </w:rPr>
        <w:t xml:space="preserve">voor 6 personen een gastaccount beschikbaar van de E-catalogus (webshop). </w:t>
      </w:r>
      <w:r>
        <w:rPr>
          <w:sz w:val="18"/>
          <w:szCs w:val="18"/>
        </w:rPr>
        <w:t xml:space="preserve">In onderstaande tabel maakt u </w:t>
      </w:r>
      <w:r w:rsidRPr="00B514F8">
        <w:rPr>
          <w:sz w:val="18"/>
          <w:szCs w:val="18"/>
        </w:rPr>
        <w:t>het adres van de E-catalogus (webshop), de gebruikersnamen en wachtwoorden kenbaar.</w:t>
      </w:r>
      <w:r>
        <w:rPr>
          <w:sz w:val="18"/>
          <w:szCs w:val="18"/>
        </w:rPr>
        <w:t xml:space="preserve"> </w:t>
      </w:r>
    </w:p>
    <w:p w14:paraId="12F03E1D" w14:textId="258B989B" w:rsidR="00B514F8" w:rsidRDefault="00B514F8">
      <w:pPr>
        <w:rPr>
          <w:sz w:val="18"/>
          <w:szCs w:val="18"/>
        </w:rPr>
      </w:pPr>
    </w:p>
    <w:p w14:paraId="316760B1" w14:textId="3821F871" w:rsidR="00B514F8" w:rsidRDefault="00B514F8">
      <w:pPr>
        <w:rPr>
          <w:sz w:val="18"/>
          <w:szCs w:val="18"/>
        </w:rPr>
      </w:pPr>
      <w:r w:rsidRPr="00B514F8">
        <w:rPr>
          <w:sz w:val="18"/>
          <w:szCs w:val="18"/>
        </w:rPr>
        <w:t>In concept richt u, conform de in hoofdstuk 3 gestelde eisen</w:t>
      </w:r>
      <w:r>
        <w:rPr>
          <w:sz w:val="18"/>
          <w:szCs w:val="18"/>
        </w:rPr>
        <w:t xml:space="preserve"> van het aanbestedingsdocument</w:t>
      </w:r>
      <w:r w:rsidRPr="00B514F8">
        <w:rPr>
          <w:sz w:val="18"/>
          <w:szCs w:val="18"/>
        </w:rPr>
        <w:t>, de E-catalogus (webshop) in zoals deze na gunning (in het geval u deze Europese aanbesteding wint) opgeleverd wordt. Dit betekent dat de bloemen, kamerplanten en geschenken, zoals beschreven in paragraaf 2.1</w:t>
      </w:r>
      <w:r>
        <w:rPr>
          <w:sz w:val="18"/>
          <w:szCs w:val="18"/>
        </w:rPr>
        <w:t xml:space="preserve"> van het aanbestedingsdocument</w:t>
      </w:r>
      <w:r w:rsidRPr="00B514F8">
        <w:rPr>
          <w:sz w:val="18"/>
          <w:szCs w:val="18"/>
        </w:rPr>
        <w:t xml:space="preserve">, zichtbaar zijn in uw E-catalogus (webshop). Tevens zijn de (vaste) tarieven, zoals u deze indient op het Tarievenblad (bijlage </w:t>
      </w:r>
      <w:r w:rsidR="0066799A">
        <w:rPr>
          <w:sz w:val="18"/>
          <w:szCs w:val="18"/>
        </w:rPr>
        <w:t>2)</w:t>
      </w:r>
      <w:r w:rsidRPr="00B514F8">
        <w:rPr>
          <w:sz w:val="18"/>
          <w:szCs w:val="18"/>
        </w:rPr>
        <w:t xml:space="preserve"> van de bloemen, inzichtelijk. Prijzen van de geschenken mogen in de demoversie van de E-catalogus nog niet zichtbaar zijn, dit in het kader van de objectiviteit van de beoordelaars.</w:t>
      </w:r>
    </w:p>
    <w:p w14:paraId="7B4C45B6" w14:textId="77777777" w:rsidR="00B514F8" w:rsidRPr="00B350FE" w:rsidRDefault="00B514F8">
      <w:pPr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4389"/>
      </w:tblGrid>
      <w:tr w:rsidR="003A26E4" w:rsidRPr="00B350FE" w14:paraId="337A2502" w14:textId="77777777" w:rsidTr="00E67679">
        <w:tc>
          <w:tcPr>
            <w:tcW w:w="9062" w:type="dxa"/>
            <w:gridSpan w:val="3"/>
          </w:tcPr>
          <w:p w14:paraId="02E2022D" w14:textId="407F7D72" w:rsidR="003A26E4" w:rsidRPr="00B350FE" w:rsidRDefault="003A26E4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Adres E-catalogus (webshop):</w:t>
            </w:r>
          </w:p>
        </w:tc>
      </w:tr>
      <w:tr w:rsidR="00F32B5B" w:rsidRPr="00B350FE" w14:paraId="5DDB48AF" w14:textId="77777777">
        <w:tc>
          <w:tcPr>
            <w:tcW w:w="846" w:type="dxa"/>
          </w:tcPr>
          <w:p w14:paraId="6FEA7B18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11812F7F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rFonts w:cs="Arial"/>
                <w:sz w:val="18"/>
                <w:szCs w:val="18"/>
              </w:rPr>
              <w:t>Gebruikersnaam:</w:t>
            </w:r>
          </w:p>
        </w:tc>
        <w:tc>
          <w:tcPr>
            <w:tcW w:w="4389" w:type="dxa"/>
          </w:tcPr>
          <w:p w14:paraId="2407E4A5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rFonts w:cs="Arial"/>
                <w:sz w:val="18"/>
                <w:szCs w:val="18"/>
              </w:rPr>
              <w:t>Wachtwoord:</w:t>
            </w:r>
          </w:p>
        </w:tc>
      </w:tr>
      <w:tr w:rsidR="00F32B5B" w:rsidRPr="00B350FE" w14:paraId="65785ED8" w14:textId="77777777">
        <w:tc>
          <w:tcPr>
            <w:tcW w:w="846" w:type="dxa"/>
          </w:tcPr>
          <w:p w14:paraId="40804B00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14:paraId="14CA0848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25AC7E5C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</w:tr>
      <w:tr w:rsidR="00F32B5B" w:rsidRPr="00B350FE" w14:paraId="6287431B" w14:textId="77777777">
        <w:tc>
          <w:tcPr>
            <w:tcW w:w="846" w:type="dxa"/>
          </w:tcPr>
          <w:p w14:paraId="55DB72FD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14:paraId="5ED72AAD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F8D15B8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</w:tr>
      <w:tr w:rsidR="00F32B5B" w:rsidRPr="00B350FE" w14:paraId="52757967" w14:textId="77777777">
        <w:tc>
          <w:tcPr>
            <w:tcW w:w="846" w:type="dxa"/>
          </w:tcPr>
          <w:p w14:paraId="7A264809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14:paraId="29A66A52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04998BD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</w:tr>
      <w:tr w:rsidR="00F32B5B" w:rsidRPr="00B350FE" w14:paraId="3D83F34C" w14:textId="77777777">
        <w:tc>
          <w:tcPr>
            <w:tcW w:w="846" w:type="dxa"/>
          </w:tcPr>
          <w:p w14:paraId="7FBF503C" w14:textId="77777777" w:rsidR="00F32B5B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69761C9C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3346E9A" w14:textId="77777777" w:rsidR="00F32B5B" w:rsidRPr="00B350FE" w:rsidRDefault="00F32B5B">
            <w:pPr>
              <w:rPr>
                <w:sz w:val="18"/>
                <w:szCs w:val="18"/>
              </w:rPr>
            </w:pPr>
          </w:p>
        </w:tc>
      </w:tr>
      <w:tr w:rsidR="00B350FE" w:rsidRPr="00B350FE" w14:paraId="50477243" w14:textId="77777777">
        <w:tc>
          <w:tcPr>
            <w:tcW w:w="846" w:type="dxa"/>
          </w:tcPr>
          <w:p w14:paraId="560C0442" w14:textId="5FF74A81" w:rsidR="00B350FE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5</w:t>
            </w:r>
          </w:p>
        </w:tc>
        <w:tc>
          <w:tcPr>
            <w:tcW w:w="3827" w:type="dxa"/>
          </w:tcPr>
          <w:p w14:paraId="260C42C0" w14:textId="77777777" w:rsidR="00B350FE" w:rsidRPr="00B350FE" w:rsidRDefault="00B350FE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3F69935F" w14:textId="77777777" w:rsidR="00B350FE" w:rsidRPr="00B350FE" w:rsidRDefault="00B350FE">
            <w:pPr>
              <w:rPr>
                <w:sz w:val="18"/>
                <w:szCs w:val="18"/>
              </w:rPr>
            </w:pPr>
          </w:p>
        </w:tc>
      </w:tr>
      <w:tr w:rsidR="00B350FE" w:rsidRPr="00B350FE" w14:paraId="2159AFF3" w14:textId="77777777">
        <w:tc>
          <w:tcPr>
            <w:tcW w:w="846" w:type="dxa"/>
          </w:tcPr>
          <w:p w14:paraId="61A66B2C" w14:textId="08BFC344" w:rsidR="00B350FE" w:rsidRPr="00B350FE" w:rsidRDefault="00B350FE">
            <w:pPr>
              <w:rPr>
                <w:sz w:val="18"/>
                <w:szCs w:val="18"/>
              </w:rPr>
            </w:pPr>
            <w:r w:rsidRPr="00B350FE">
              <w:rPr>
                <w:sz w:val="18"/>
                <w:szCs w:val="18"/>
              </w:rPr>
              <w:t>6</w:t>
            </w:r>
          </w:p>
        </w:tc>
        <w:tc>
          <w:tcPr>
            <w:tcW w:w="3827" w:type="dxa"/>
          </w:tcPr>
          <w:p w14:paraId="486A4F2D" w14:textId="77777777" w:rsidR="00B350FE" w:rsidRPr="00B350FE" w:rsidRDefault="00B350FE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316C432C" w14:textId="77777777" w:rsidR="00B350FE" w:rsidRPr="00B350FE" w:rsidRDefault="00B350FE">
            <w:pPr>
              <w:rPr>
                <w:sz w:val="18"/>
                <w:szCs w:val="18"/>
              </w:rPr>
            </w:pPr>
          </w:p>
        </w:tc>
      </w:tr>
    </w:tbl>
    <w:p w14:paraId="0A196D13" w14:textId="44C3FC67" w:rsidR="00F32B5B" w:rsidRPr="00B350FE" w:rsidRDefault="00F32B5B">
      <w:pPr>
        <w:rPr>
          <w:sz w:val="18"/>
          <w:szCs w:val="18"/>
        </w:rPr>
      </w:pPr>
    </w:p>
    <w:p w14:paraId="2DB6D974" w14:textId="4AFC59F5" w:rsidR="00B350FE" w:rsidRPr="003A26E4" w:rsidRDefault="00B350FE">
      <w:pPr>
        <w:rPr>
          <w:b/>
          <w:bCs/>
          <w:sz w:val="18"/>
          <w:szCs w:val="18"/>
        </w:rPr>
      </w:pPr>
      <w:r w:rsidRPr="003A26E4">
        <w:rPr>
          <w:b/>
          <w:bCs/>
          <w:sz w:val="18"/>
          <w:szCs w:val="18"/>
        </w:rPr>
        <w:t xml:space="preserve">Eventuele instructie voor inloggen: </w:t>
      </w:r>
    </w:p>
    <w:p w14:paraId="4E13E4CC" w14:textId="0A44C5FF" w:rsidR="00B350FE" w:rsidRDefault="00B350FE"/>
    <w:p w14:paraId="0B6C6AEE" w14:textId="7EBA2325" w:rsidR="0066799A" w:rsidRDefault="0066799A">
      <w:pPr>
        <w:rPr>
          <w:sz w:val="18"/>
          <w:szCs w:val="18"/>
        </w:rPr>
      </w:pPr>
    </w:p>
    <w:p w14:paraId="45E33768" w14:textId="38D15916" w:rsidR="0066799A" w:rsidRDefault="0066799A">
      <w:pPr>
        <w:rPr>
          <w:sz w:val="18"/>
          <w:szCs w:val="18"/>
        </w:rPr>
      </w:pPr>
    </w:p>
    <w:p w14:paraId="525385B2" w14:textId="693CDC4C" w:rsidR="0066799A" w:rsidRDefault="0066799A">
      <w:pPr>
        <w:rPr>
          <w:sz w:val="18"/>
          <w:szCs w:val="18"/>
        </w:rPr>
      </w:pPr>
    </w:p>
    <w:p w14:paraId="5EDC3942" w14:textId="418D7729" w:rsidR="0066799A" w:rsidRDefault="0066799A">
      <w:pPr>
        <w:rPr>
          <w:sz w:val="18"/>
          <w:szCs w:val="18"/>
        </w:rPr>
      </w:pPr>
    </w:p>
    <w:p w14:paraId="6B214618" w14:textId="768AFDA0" w:rsidR="0066799A" w:rsidRPr="003A26E4" w:rsidRDefault="0066799A">
      <w:pPr>
        <w:rPr>
          <w:b/>
          <w:bCs/>
          <w:sz w:val="18"/>
          <w:szCs w:val="18"/>
        </w:rPr>
      </w:pPr>
    </w:p>
    <w:p w14:paraId="0EF6DFA8" w14:textId="0C5B2D95" w:rsidR="0066799A" w:rsidRPr="003A26E4" w:rsidRDefault="0066799A">
      <w:pPr>
        <w:rPr>
          <w:b/>
          <w:bCs/>
          <w:sz w:val="18"/>
          <w:szCs w:val="18"/>
        </w:rPr>
      </w:pPr>
      <w:r w:rsidRPr="003A26E4">
        <w:rPr>
          <w:b/>
          <w:bCs/>
          <w:sz w:val="18"/>
          <w:szCs w:val="18"/>
        </w:rPr>
        <w:t>Contactpunt wanneer problemen zijn</w:t>
      </w:r>
    </w:p>
    <w:p w14:paraId="20F07570" w14:textId="5B5FED65" w:rsidR="0066799A" w:rsidRDefault="0066799A">
      <w:pPr>
        <w:rPr>
          <w:sz w:val="18"/>
          <w:szCs w:val="18"/>
        </w:rPr>
      </w:pPr>
      <w:r>
        <w:rPr>
          <w:sz w:val="18"/>
          <w:szCs w:val="18"/>
        </w:rPr>
        <w:t xml:space="preserve">Mailadres/telefoonnummer: </w:t>
      </w:r>
    </w:p>
    <w:p w14:paraId="5F49AA87" w14:textId="77777777" w:rsidR="0066799A" w:rsidRPr="0066799A" w:rsidRDefault="0066799A">
      <w:pPr>
        <w:rPr>
          <w:sz w:val="18"/>
          <w:szCs w:val="18"/>
        </w:rPr>
      </w:pPr>
    </w:p>
    <w:sectPr w:rsidR="0066799A" w:rsidRPr="0066799A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91772" w14:textId="77777777" w:rsidR="00B350FE" w:rsidRDefault="00B350FE" w:rsidP="00B350FE">
      <w:pPr>
        <w:spacing w:line="240" w:lineRule="auto"/>
      </w:pPr>
      <w:r>
        <w:separator/>
      </w:r>
    </w:p>
  </w:endnote>
  <w:endnote w:type="continuationSeparator" w:id="0">
    <w:p w14:paraId="7283C98F" w14:textId="77777777" w:rsidR="00B350FE" w:rsidRDefault="00B350FE" w:rsidP="00B35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E9C67" w14:textId="649228D9" w:rsidR="00B350FE" w:rsidRDefault="00B350F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35FCD9" wp14:editId="6B42C2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1D90E" w14:textId="27A0BA37" w:rsidR="00B350FE" w:rsidRPr="00B350FE" w:rsidRDefault="00B350FE" w:rsidP="00B350FE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50FE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5FCD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171D90E" w14:textId="27A0BA37" w:rsidR="00B350FE" w:rsidRPr="00B350FE" w:rsidRDefault="00B350FE" w:rsidP="00B350FE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50FE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B4A2" w14:textId="4CDAF34A" w:rsidR="00B350FE" w:rsidRDefault="00B350F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B43421" wp14:editId="28ACF04B">
              <wp:simplePos x="902525" y="10070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3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66D07B" w14:textId="30969389" w:rsidR="00B350FE" w:rsidRPr="00B350FE" w:rsidRDefault="00B350FE" w:rsidP="00B350FE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43421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E66D07B" w14:textId="30969389" w:rsidR="00B350FE" w:rsidRPr="00B350FE" w:rsidRDefault="00B350FE" w:rsidP="00B350FE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4C5DE" w14:textId="7D2959A0" w:rsidR="00B350FE" w:rsidRDefault="00B350F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603780" wp14:editId="21147B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BF31A7" w14:textId="00E0A738" w:rsidR="00B350FE" w:rsidRPr="00B350FE" w:rsidRDefault="00B350FE" w:rsidP="00B350FE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50FE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0378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BBF31A7" w14:textId="00E0A738" w:rsidR="00B350FE" w:rsidRPr="00B350FE" w:rsidRDefault="00B350FE" w:rsidP="00B350FE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50FE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E54E" w14:textId="77777777" w:rsidR="00B350FE" w:rsidRDefault="00B350FE" w:rsidP="00B350FE">
      <w:pPr>
        <w:spacing w:line="240" w:lineRule="auto"/>
      </w:pPr>
      <w:r>
        <w:separator/>
      </w:r>
    </w:p>
  </w:footnote>
  <w:footnote w:type="continuationSeparator" w:id="0">
    <w:p w14:paraId="6E1DBA72" w14:textId="77777777" w:rsidR="00B350FE" w:rsidRDefault="00B350FE" w:rsidP="00B350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5B"/>
    <w:rsid w:val="003A26E4"/>
    <w:rsid w:val="0066799A"/>
    <w:rsid w:val="00B350FE"/>
    <w:rsid w:val="00B36CDA"/>
    <w:rsid w:val="00B514F8"/>
    <w:rsid w:val="00F3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A26448"/>
  <w15:chartTrackingRefBased/>
  <w15:docId w15:val="{9795394A-2180-44AD-B393-92CA9D74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0" w:line="276" w:lineRule="auto"/>
    </w:pPr>
    <w:rPr>
      <w:rFonts w:ascii="Verdana" w:eastAsia="Calibri" w:hAnsi="Verdana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350F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50FE"/>
    <w:rPr>
      <w:rFonts w:ascii="Verdana" w:eastAsia="Calibri" w:hAnsi="Verdana" w:cs="Times New Roman"/>
    </w:rPr>
  </w:style>
  <w:style w:type="paragraph" w:styleId="Koptekst">
    <w:name w:val="header"/>
    <w:basedOn w:val="Standaard"/>
    <w:link w:val="KoptekstChar"/>
    <w:uiPriority w:val="99"/>
    <w:unhideWhenUsed/>
    <w:rsid w:val="00B36C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36CDA"/>
    <w:rPr>
      <w:rFonts w:ascii="Verdana" w:eastAsia="Calibri" w:hAnsi="Verdan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Terranova, A. (Agata)</dc:creator>
  <cp:keywords/>
  <dc:description/>
  <cp:lastModifiedBy>Aslan, M. (Mehmet)</cp:lastModifiedBy>
  <cp:revision>4</cp:revision>
  <dcterms:created xsi:type="dcterms:W3CDTF">2024-01-29T09:48:00Z</dcterms:created>
  <dcterms:modified xsi:type="dcterms:W3CDTF">2024-02-07T14:44:00Z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